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2A" w:rsidRPr="006B096C" w:rsidRDefault="0083682A" w:rsidP="0083682A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7. évfolyam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Tanulási technika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földrajzban alkalmazott </w:t>
      </w:r>
      <w:proofErr w:type="gramStart"/>
      <w:r w:rsidRPr="006B096C">
        <w:rPr>
          <w:rFonts w:ascii="Times New Roman" w:hAnsi="Times New Roman"/>
          <w:sz w:val="24"/>
        </w:rPr>
        <w:t>speciális</w:t>
      </w:r>
      <w:proofErr w:type="gramEnd"/>
      <w:r w:rsidRPr="006B096C">
        <w:rPr>
          <w:rFonts w:ascii="Times New Roman" w:hAnsi="Times New Roman"/>
          <w:sz w:val="24"/>
        </w:rPr>
        <w:t xml:space="preserve"> ábrázolási formák (éghajlati diagram, időjárási térkép, korfa, torzított térkép) megismerése, elemzése.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Gazdasági és pénzügyi ismeretek használata.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Kulcsfogalmak: Gazdasági ágazat és ág, gazdasági szerkezet.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Kereskedelem, vám. Pénz, kiadás, bevétel, kölcsön, megtakarítás. Valuta, árfolyam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 xml:space="preserve">A </w:t>
      </w:r>
      <w:proofErr w:type="gramStart"/>
      <w:r w:rsidRPr="006B096C">
        <w:rPr>
          <w:rFonts w:ascii="Times New Roman" w:hAnsi="Times New Roman"/>
          <w:i/>
          <w:sz w:val="24"/>
        </w:rPr>
        <w:t>trópustól</w:t>
      </w:r>
      <w:proofErr w:type="gramEnd"/>
      <w:r w:rsidRPr="006B096C">
        <w:rPr>
          <w:rFonts w:ascii="Times New Roman" w:hAnsi="Times New Roman"/>
          <w:i/>
          <w:sz w:val="24"/>
        </w:rPr>
        <w:t xml:space="preserve"> a jégvilágig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Ismerjék fel a földrajzi övezetesség kialakulásában megnyilvánuló összefüggéseket és törtvényszerűségeket.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Legyenek képesek megadott szempontok alapján bemutatni a földrajzi öveket.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Kulcsfogalmak: Vízszintes és függőleges földrajzi övezetesség, földrajzi övezet és öv. Szélrendszer (passzát, nyugatias, sarki); éghajlat (egyenlítői, szavanna-, forró övezeti sivatagi, mediterrán, óceáni, tajga); éghajlat- és vízválasztó hegység; vízjárás. Sivatagi váztalaj, szürke erdei talaj. Elsivatagosodás, hóhatár, gleccser. Vízenergia, napenergia. </w:t>
      </w:r>
      <w:proofErr w:type="gramStart"/>
      <w:r w:rsidRPr="006B096C">
        <w:rPr>
          <w:rFonts w:ascii="Times New Roman" w:hAnsi="Times New Roman"/>
          <w:sz w:val="24"/>
        </w:rPr>
        <w:t>Tipikus</w:t>
      </w:r>
      <w:proofErr w:type="gramEnd"/>
      <w:r w:rsidRPr="006B096C">
        <w:rPr>
          <w:rFonts w:ascii="Times New Roman" w:hAnsi="Times New Roman"/>
          <w:sz w:val="24"/>
        </w:rPr>
        <w:t xml:space="preserve"> táj (esőerdő-, szavanna- és tajgavidék, sivatag, mediterrán és magashegységi táj). Gazdálkodás (erdő-, vegyes szántóföldi és legelőváltó gazdálkodás).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 kőzetbolygó titkai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Tájékozódás a földtörténeti időben.</w:t>
      </w:r>
    </w:p>
    <w:p w:rsidR="0083682A" w:rsidRDefault="0083682A" w:rsidP="0083682A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Tájékozódás a geológiai mozgások, változások időskáláján egyes események időpontjának, folyamatok időtartamának elhelyezésével, idővonalzó készítésével.</w:t>
      </w:r>
    </w:p>
    <w:p w:rsidR="0083682A" w:rsidRDefault="0083682A" w:rsidP="0083682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3682A" w:rsidRPr="00F74E3A" w:rsidRDefault="0083682A" w:rsidP="0083682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Kulcsfogalmak: Kőzetöv; ásvány, kőzet, érc; magmás, üledékes és átalakult kőzet; ősmaradvány; építőanyag, nyersanyag, energiahordozó anyag. Geológiai (belső) és földrajzi (külső) erő. Óceáni és </w:t>
      </w:r>
      <w:proofErr w:type="gramStart"/>
      <w:r w:rsidRPr="006B096C">
        <w:rPr>
          <w:rFonts w:ascii="Times New Roman" w:hAnsi="Times New Roman"/>
          <w:sz w:val="24"/>
        </w:rPr>
        <w:t>kontinentális</w:t>
      </w:r>
      <w:proofErr w:type="gramEnd"/>
      <w:r w:rsidRPr="006B096C">
        <w:rPr>
          <w:rFonts w:ascii="Times New Roman" w:hAnsi="Times New Roman"/>
          <w:sz w:val="24"/>
        </w:rPr>
        <w:t xml:space="preserve"> lemez, magma, vulkán, láva, földrengés. Szilárdhulladék-lerakó, földtani természetvédelem. Geológiai idő, földtörténeti időegységek.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Afrika, Ausztrália és a világtenger földrajza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átfogó ismeretük tanult földrészek természet- és társadalom földrajzi sajátosságairól, lássak azok térbeli és történelmi összefüggéseit, érzékeljék a földrajzi tényezők életmódot meghatározó szerepét.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Ismerjék fel a földrajzi övezetesség kialakulásában megnyilvánuló összefüggéseket és törtvényszerűségeket.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Legyenek képesek alapvető összefüggések, tendenciák felismerésére és megfogalmazására a tanult földrészekre vagy ország csoportokra, tájakra jellemző természeti jelenségekkel, társadalmi-gazdasági folyamatokkal kapcsolatban.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Legyenek tisztában a Földet fenyegető veszélyekkel, értsék a fenntarthatóság lényegét példák alapján, ismerjék fel, hogy a Föld sorsa a saját magatartásukon is múlik.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Legyenek képesek megadott szempontok alapján bemutatni földrajzi öveket, földrészeket, országokat és </w:t>
      </w:r>
      <w:proofErr w:type="gramStart"/>
      <w:r w:rsidRPr="006B096C">
        <w:rPr>
          <w:rFonts w:ascii="Times New Roman" w:hAnsi="Times New Roman"/>
          <w:sz w:val="24"/>
        </w:rPr>
        <w:t>tipikus</w:t>
      </w:r>
      <w:proofErr w:type="gramEnd"/>
      <w:r w:rsidRPr="006B096C">
        <w:rPr>
          <w:rFonts w:ascii="Times New Roman" w:hAnsi="Times New Roman"/>
          <w:sz w:val="24"/>
        </w:rPr>
        <w:t xml:space="preserve"> tájakat.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Legyenek képesek a tanulók a térképet </w:t>
      </w:r>
      <w:proofErr w:type="gramStart"/>
      <w:r w:rsidRPr="006B096C">
        <w:rPr>
          <w:rFonts w:ascii="Times New Roman" w:hAnsi="Times New Roman"/>
          <w:sz w:val="24"/>
        </w:rPr>
        <w:t>információ</w:t>
      </w:r>
      <w:proofErr w:type="gramEnd"/>
      <w:r w:rsidRPr="006B096C">
        <w:rPr>
          <w:rFonts w:ascii="Times New Roman" w:hAnsi="Times New Roman"/>
          <w:sz w:val="24"/>
        </w:rPr>
        <w:t>forrásként használni.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TOPOGRÁFIA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A tanuló tudja megfogalmazni a tényleges és viszonylagos földrajzi helyzetüket, fekvésüket.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megmutatni azokat különböző térképeken (falitérképen, atlaszban).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felismerni és megnevezni azokat kontúrtérképen.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Topográfiai ismeretek: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Afrika, Atlasz, Dél- és Kelet-afrikai- magasföld, Kongó-medence, Szahara, Szudán; Száhel.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Vörös-tenger, Guineai-öböl, Kongó, Nílus, Egyiptom Alexandria, Kairó, Ausztrália Ausztráliai-alföld, NagyArtézi-medence, Nagy-Vízválasztó-hegység, Nyugat-ausztráliai-ősföld, Új-Guinea, Murray, Új-Zéland; Melbourne, Perth, Sydney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Kulcsfogalmak: Tagolatlan és tagolt partvidék; gyűrt- és röghegységrendszer, szárazföldi árokrendszer, időszakos folyó, artézi kút, tóvidék, sivatagtípus.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Emberfajta, bennszülött, éhségövezet, járvány, túllegeltetés, ökológiai katasztrófa. Gyűjtögetés, talajváltó, ültetvényes és oázisgazdálkodás, vándorló és istállózó állattartás, monokultúra.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Amerika földrajza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átfogó ismeretük tanult földrészek természet- és társadalom földrajzi sajátosságairól, lássak azok térbeli és történelmi összefüggéseit, érzékeljék a földrajzi tényezők életmódot meghatározó szerepét.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Ismerjék fel a földrajzi övezetesség kialakulásában megnyilvánuló összefüggéseket és törtvényszerűségeket.</w:t>
      </w:r>
    </w:p>
    <w:p w:rsidR="0083682A" w:rsidRDefault="0083682A" w:rsidP="0083682A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Legyenek képesek alapvető összefüggések, tendenciák felismerésére és megfogalmazására a tanult földrészekre vagy ország csoportokra, tájakra jellemző természeti jelenségekkel, társadalmi-gazdasági folyamatokkal kapcsolatban. Legyenek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tisztában a Földet fenyegető veszélyekkel, értsék a fenntarthatóság lényegét példák alapján, ismerjék fel, hogy a Föld sorsa a saját magatartásukon is múlik.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Legyenek képesek megadott szempontok alapján bemutatni földrajzi öveket, földrészeket, országokat és </w:t>
      </w:r>
      <w:proofErr w:type="gramStart"/>
      <w:r w:rsidRPr="006B096C">
        <w:rPr>
          <w:rFonts w:ascii="Times New Roman" w:hAnsi="Times New Roman"/>
          <w:sz w:val="24"/>
        </w:rPr>
        <w:t>tipikus</w:t>
      </w:r>
      <w:proofErr w:type="gramEnd"/>
      <w:r w:rsidRPr="006B096C">
        <w:rPr>
          <w:rFonts w:ascii="Times New Roman" w:hAnsi="Times New Roman"/>
          <w:sz w:val="24"/>
        </w:rPr>
        <w:t xml:space="preserve"> tájakat. Legyenek képesek a tanulók a térképet </w:t>
      </w:r>
      <w:proofErr w:type="gramStart"/>
      <w:r w:rsidRPr="006B096C">
        <w:rPr>
          <w:rFonts w:ascii="Times New Roman" w:hAnsi="Times New Roman"/>
          <w:sz w:val="24"/>
        </w:rPr>
        <w:t>információ</w:t>
      </w:r>
      <w:proofErr w:type="gramEnd"/>
      <w:r w:rsidRPr="006B096C">
        <w:rPr>
          <w:rFonts w:ascii="Times New Roman" w:hAnsi="Times New Roman"/>
          <w:sz w:val="24"/>
        </w:rPr>
        <w:t>forrásként használni.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TOPOGRÁFIA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Tanuló tudja megfogalmazni a tényleges és viszonylagos földrajzi helyzetüket, fekvésüket.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megmutatni azokat különböző térképeken (falitérképen, atlaszban). Tudja felismerni és megnevezni azokat kontúrtérképen.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Topográfiai ismeretek: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Atlasz, Andok, Appalache, Sziklás-hegység, Brazil-felföld, Mexikói-fennsík, Amazonas- és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Mississippi- és Paraná-alföld, Préri, Floridai- és Kaliforniai-félsziget, Mexikói-öböl, Amazonas, Mississippi, Orinoco, Paraná; Nagy-tavak, Panama-csatorna, Amerikai Egyesült Államok, Brazília, Mexikó, Venezuela; Atlanta, Brazíliaváros, Chicago, Houston, Los Angeles, New Orleans, New York, </w:t>
      </w:r>
      <w:proofErr w:type="gramStart"/>
      <w:r w:rsidRPr="006B096C">
        <w:rPr>
          <w:rFonts w:ascii="Times New Roman" w:hAnsi="Times New Roman"/>
          <w:sz w:val="24"/>
        </w:rPr>
        <w:t>Rio</w:t>
      </w:r>
      <w:proofErr w:type="gramEnd"/>
      <w:r w:rsidRPr="006B096C">
        <w:rPr>
          <w:rFonts w:ascii="Times New Roman" w:hAnsi="Times New Roman"/>
          <w:sz w:val="24"/>
        </w:rPr>
        <w:t xml:space="preserve"> de Janeiro, San Francisco, São Paulo, Szilícium-völgy, Washington.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Kulcsfogalmak: Tagolatlan és tagolt partvidék, gyűrt- és röghegységrendszer, szárazföldi árokrendszer. Hurrikán, tornádó; vízesés. Egyoldalú gazdaság, banánköztársaság, gazdasági befolyás, bérmunka, világcég, tudásalapú társadalom, világgazdasági nagyhatalom. </w:t>
      </w:r>
      <w:proofErr w:type="gramStart"/>
      <w:r w:rsidRPr="006B096C">
        <w:rPr>
          <w:rFonts w:ascii="Times New Roman" w:hAnsi="Times New Roman"/>
          <w:sz w:val="24"/>
        </w:rPr>
        <w:t>Tipikus</w:t>
      </w:r>
      <w:proofErr w:type="gramEnd"/>
      <w:r w:rsidRPr="006B096C">
        <w:rPr>
          <w:rFonts w:ascii="Times New Roman" w:hAnsi="Times New Roman"/>
          <w:sz w:val="24"/>
        </w:rPr>
        <w:t xml:space="preserve"> táj (ültetvény, farm, rezervátum, menekülttábor, technológiai övezet, urbanizáció, városövek, városövezet, agglomerációs zóna).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Ázsia földrajza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 xml:space="preserve">Legyen átfogó ismeretük tanult földrészek természet- és társadalom földrajzi sajátosságairól, lássak azok térbeli és történelmi összefüggéseit, érzékeljék a földrajzi tényezők életmódot meghatározó szerepét.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Ismerjék fel a földrajzi övezetesség kialakulásában megnyilvánuló összefüggéseket és törtvényszerűségeket. 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Legyenek képesek alapvető összefüggések, tendenciák felismerésére és megfogalmazására a tanult földrészekre vagy ország csoportokra, tájakra jellemző természeti jelenségekkel, társadalmi-gazdasági folyamatokkal kapcsolatban.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Legyenek tisztában a Földet fenyegető veszélyekkel, értsék a fenntarthatóság lényegét példák alapján, ismerjék fel, hogy a Föld sorsa a saját magatartásukon is múlik.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Legyenek képesek megadott szempontok alapján bemutatni földrajzi öveket, földrészeket, országokat és </w:t>
      </w:r>
      <w:proofErr w:type="gramStart"/>
      <w:r w:rsidRPr="006B096C">
        <w:rPr>
          <w:rFonts w:ascii="Times New Roman" w:hAnsi="Times New Roman"/>
          <w:sz w:val="24"/>
        </w:rPr>
        <w:t>tipikus</w:t>
      </w:r>
      <w:proofErr w:type="gramEnd"/>
      <w:r w:rsidRPr="006B096C">
        <w:rPr>
          <w:rFonts w:ascii="Times New Roman" w:hAnsi="Times New Roman"/>
          <w:sz w:val="24"/>
        </w:rPr>
        <w:t xml:space="preserve"> tájakat. Legyenek képesek a tanulók a térképet </w:t>
      </w:r>
      <w:proofErr w:type="gramStart"/>
      <w:r w:rsidRPr="006B096C">
        <w:rPr>
          <w:rFonts w:ascii="Times New Roman" w:hAnsi="Times New Roman"/>
          <w:sz w:val="24"/>
        </w:rPr>
        <w:t>információ</w:t>
      </w:r>
      <w:proofErr w:type="gramEnd"/>
      <w:r w:rsidRPr="006B096C">
        <w:rPr>
          <w:rFonts w:ascii="Times New Roman" w:hAnsi="Times New Roman"/>
          <w:sz w:val="24"/>
        </w:rPr>
        <w:t>forrásként használni.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TOPOGRÁFIA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tudja megfogalmazni a tényleges és viszonylagos földrajzi helyzetüket, fekvésüket.</w:t>
      </w:r>
    </w:p>
    <w:p w:rsidR="0083682A" w:rsidRPr="006B096C" w:rsidRDefault="0083682A" w:rsidP="0083682A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megmutatni azokat különböző térképeken (falitérképen, atlaszban). Tudja felismerni és megnevezni azokat kontúrtérképen.</w:t>
      </w:r>
    </w:p>
    <w:p w:rsidR="0083682A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</w:p>
    <w:p w:rsidR="0083682A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</w:p>
    <w:p w:rsidR="0083682A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</w:p>
    <w:p w:rsidR="0083682A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</w:p>
    <w:p w:rsidR="0083682A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</w:p>
    <w:p w:rsidR="0083682A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Topográfiai ismeretek: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6B096C">
        <w:rPr>
          <w:rFonts w:ascii="Times New Roman" w:hAnsi="Times New Roman"/>
          <w:sz w:val="24"/>
        </w:rPr>
        <w:t>Eurázsia, Ázsia részei, Közel- és Távol-Kelet; Arab-félsziget, Fülöp- és Japán-szigetek, Indokínai-félsziget, Indonéz-szigetvilág, Dekkán- és Közép-szibériai-fennsík, Dél-kínai-hegyvidék, Himalája, Pamír, Csomolungma, Fuji, Góbi, Hindusztáni-, Kínai- és Nyugat-szibériai-alföld, Mezopotámia, Tajvan, Takla-Makán, Tibet, Tien-san, Urál; Fekete-, Japán- és Kaszpi-tenger, Perzsa-öböl, Aral- és Bajkál-tó, Boszporusz, Brahmaputra, Indus, Jangce, Gangesz, Mekong, Ob, Sárga, Urál-folyó, Tigris.</w:t>
      </w:r>
      <w:proofErr w:type="gramEnd"/>
      <w:r w:rsidRPr="006B096C">
        <w:rPr>
          <w:rFonts w:ascii="Times New Roman" w:hAnsi="Times New Roman"/>
          <w:sz w:val="24"/>
        </w:rPr>
        <w:t xml:space="preserve"> Dél-Korea, India, Japán, Kína, Kuvait, Szaúd-Arábia, Thaiföld, Törökország; Hongkong, Kalkutta, Kanton, Mumbai, Peking, Sanghaj, Szingapúr, Szöul, Tokió, Újdelhi.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Kulcsfogalmak: Vulkáni szigetív. szélsőségesen szárazföldi terület, monszunvidék és monszunterület; mérsékelt övezeti sivatagi, forró és mérsékelt övezeti monszun éghajlat, tájfun, cunami, talajpusztulás.</w:t>
      </w: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Népességrobbanás, világvallás, zarándokhely. Öntözéses gazdálkodás, zöld forradalom, technológia átvitel, csúcstechnológia, informatikai társadalom</w:t>
      </w:r>
    </w:p>
    <w:p w:rsidR="0083682A" w:rsidRDefault="0083682A" w:rsidP="0083682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682A" w:rsidRDefault="0083682A" w:rsidP="0083682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682A" w:rsidRPr="006B096C" w:rsidRDefault="0083682A" w:rsidP="0083682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C58"/>
    <w:multiLevelType w:val="hybridMultilevel"/>
    <w:tmpl w:val="4D6A542A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064"/>
    <w:multiLevelType w:val="hybridMultilevel"/>
    <w:tmpl w:val="660C7316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AA5"/>
    <w:multiLevelType w:val="hybridMultilevel"/>
    <w:tmpl w:val="001C827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1AEF"/>
    <w:multiLevelType w:val="hybridMultilevel"/>
    <w:tmpl w:val="E99CB038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874"/>
    <w:multiLevelType w:val="hybridMultilevel"/>
    <w:tmpl w:val="B3E6F49C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254D"/>
    <w:multiLevelType w:val="hybridMultilevel"/>
    <w:tmpl w:val="8D266AC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30F7F"/>
    <w:multiLevelType w:val="hybridMultilevel"/>
    <w:tmpl w:val="4B36C79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54F9"/>
    <w:multiLevelType w:val="hybridMultilevel"/>
    <w:tmpl w:val="3EBE706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45625"/>
    <w:rsid w:val="004A4369"/>
    <w:rsid w:val="00527915"/>
    <w:rsid w:val="005651D4"/>
    <w:rsid w:val="00634CD7"/>
    <w:rsid w:val="007077C4"/>
    <w:rsid w:val="007C2A9A"/>
    <w:rsid w:val="007C48E9"/>
    <w:rsid w:val="0081174E"/>
    <w:rsid w:val="008133F1"/>
    <w:rsid w:val="0083682A"/>
    <w:rsid w:val="008D5C10"/>
    <w:rsid w:val="008E2607"/>
    <w:rsid w:val="008F1AD3"/>
    <w:rsid w:val="009339AA"/>
    <w:rsid w:val="009A59CD"/>
    <w:rsid w:val="009C47EE"/>
    <w:rsid w:val="00A431CE"/>
    <w:rsid w:val="00B76408"/>
    <w:rsid w:val="00B94788"/>
    <w:rsid w:val="00C57DF0"/>
    <w:rsid w:val="00D155FF"/>
    <w:rsid w:val="00E075FF"/>
    <w:rsid w:val="00E1036D"/>
    <w:rsid w:val="00E17177"/>
    <w:rsid w:val="00F033F8"/>
    <w:rsid w:val="00F531F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83682A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83682A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2020-09-25T17:54:00Z</dcterms:created>
  <dcterms:modified xsi:type="dcterms:W3CDTF">2020-09-25T17:54:00Z</dcterms:modified>
</cp:coreProperties>
</file>